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9 декабря 2025 г. N 84515</w:t>
      </w:r>
    </w:p>
    <w:p w:rsidR="00F8314A" w:rsidRDefault="00F8314A" w:rsidP="00F8314A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МИНИСТЕРСТВО СПОРТА РОССИЙСКОЙ ФЕДЕРАЦИИ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ПРИКАЗ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5 ноября 2025 г. N 908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 УТВЕРЖДЕНИИ ФЕДЕРАЛЬНОГО СТАНДАРТА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СПОРТИВНОЙ ПОДГОТОВКИ ПО ВИДУ СПОРТА "ЛЫЖНЫЕ ГОНКИ"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https://login.consultant.ru/link/?req=doc&amp;base=RZR&amp;n=520150&amp;dst=1029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частью 1 статьи 34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Федерального закона от 04.12.2007 N 329-ФЗ "О физической культуре и спорте в Российской Федерации" и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https://login.consultant.ru/link/?req=doc&amp;base=RZR&amp;n=501973&amp;dst=100048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подпунктом 4.2.27 пункта 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Par31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стандарт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спортивной подготовки по виду спорта "лыжные гонки".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Признать утратившими силу приказы Министерства спорта Российской Федерации: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17.09.2022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https://login.consultant.ru/link/?req=doc&amp;base=RZR&amp;n=453621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733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"Об утверждении федерального стандарта спортивной подготовки по виду спорта "лыжные гонки" (зарегистрирован Министерством юстиции Российской Федерации 18.10.2022, регистрационный N 70585);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20.06.2023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https://login.consultant.ru/link/?req=doc&amp;base=RZR&amp;n=453532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430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"О внесении изменений в федеральный стандарт спортивной подготовки по виду спорта "лыжные гонки", утвержденный приказом Министерства спорта Российской Федерации от 17.09.2022 N 733" (зарегистрирован Министерством юстиции Российской Федерации 01.08.2023, регистрационный N 74552).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Настоящий приказ вступает в силу с 01.01.2026.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Контроль за исполнением настоящего приказа возложить на заместителя Министра спорта Российской Федерации А.А. Морозова.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М.В.ДЕГТЯРЕВ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приказом </w:t>
      </w: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ноября 2025 г. N 908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0" w:name="Par31"/>
      <w:bookmarkEnd w:id="0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ФЕДЕРАЛЬНЫЙ СТАНДАРТ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СПОРТИВНОЙ ПОДГОТОВКИ ПО ВИДУ СПОРТА "ЛЫЖНЫЕ ГОНКИ"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I. Требования к структуре и содержанию примерных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дополнительных образовательных программ спортивной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подготовки, в том числе к их теоретическим и практическим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разделам применительно к каждому этапу спортивной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подготовки, включая сроки реализации таких этапов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 возрастные границы лиц, проходящих спортивную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подготовку, по отдельным этапам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1. Примерная дополнительная образовательная программа спортивной подготовки должна иметь следующую структуру и содержание: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 Общие положения, включающие: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1.1.1. Название дополнительной образовательной программы спортивной подготовки с указанием вида спорта (спортивной дисциплины).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1.1.2. Цели дополнительной образовательной программы спортивной подготовки.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 Характеристику дополнительной образовательной программы спортивной подготовки, включающую: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Par174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1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федеральному стандарту спортивной подготовки по виду спорта "лыжные гонки") (далее - ФССП).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1.2.2. Объем дополнительной образовательной программы спортивной подготовки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Par214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2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учебно-тренировочные занятия;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учебно-тренировочные мероприятия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Par255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спортивные соревнования согласно объему соревновательной деятельности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Par328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иные виды (формы) обучения.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Par367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5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1.2.5. Календарный план воспитательной работы.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1.2.6. План мероприятий, направленных на предотвращение допинга в спорте и борьбу с ним.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1.2.7. Планы инструкторской и судейской практики.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1.2.8. Планы медицинских, медико-биологических мероприятий и применения восстановительных средств.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 Систему контроля, содержащую: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1.3.2. Оценку результатов освоения дополнительной образовательной программы спортивной подготовки.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II. Нормативы физической подготовки и иные спортивные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нормативы с учетом возраста, пола лиц, проходящих спортивную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подготовку, особенностей вида спорта "лыжные гонки"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(спортивных дисциплин), уровень спортивной квалификации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таких лиц (спортивные разряды и спортивные звания)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"лыжные гонки" и включают: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 Нормативы общей физической подготовки для зачисления и перевода на этап начальной подготовки по виду спорта "лыжные гонки"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Par452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6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"лыжные гонки"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Par514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7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"лыжные гонки"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Par586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8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2.4. 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"лыжные гонки"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Par652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9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ФССП).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III. Требования к участию лиц, проходящих спортивную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подготовку, и лиц, ее осуществляющих, в спортивных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соревнованиях, предусмотренных в соответствии с реализуемой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дополнительной образовательной программой спортивной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подготовки по виду спорта "лыжные гонки"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Требования к участию </w:t>
      </w:r>
      <w:proofErr w:type="gramStart"/>
      <w:r>
        <w:rPr>
          <w:rFonts w:ascii="Arial" w:hAnsi="Arial" w:cs="Arial"/>
          <w:sz w:val="20"/>
          <w:szCs w:val="20"/>
        </w:rPr>
        <w:t>в спортивных соревнованиях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правилам</w:t>
        </w:r>
      </w:hyperlink>
      <w:r>
        <w:rPr>
          <w:rFonts w:ascii="Arial" w:hAnsi="Arial" w:cs="Arial"/>
          <w:sz w:val="20"/>
          <w:szCs w:val="20"/>
        </w:rPr>
        <w:t xml:space="preserve"> вида спорта "лыжные гонки";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медицинского заключения о допуске к участию в спортивных соревнованиях;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соблюдение общероссийских антидопинговых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правил</w:t>
        </w:r>
      </w:hyperlink>
      <w:r>
        <w:rPr>
          <w:rFonts w:ascii="Arial" w:hAnsi="Arial" w:cs="Arial"/>
          <w:sz w:val="20"/>
          <w:szCs w:val="20"/>
        </w:rPr>
        <w:t xml:space="preserve"> и антидопинговых правил, утвержденных международными антидопинговыми организациями.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IV. Требования к результатам прохождения спортивной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подготовки применительно к этапам 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6.1. На этапе начальной подготовки на: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устойчивого интереса к занятиям физической культурой и спортом;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получение общих теоретических знаний о физической культуре и спорте, в том числе о виде спорта "лыжные гонки";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двигательных умений и навыков, в том числе в виде спорта "лыжные гонки";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повышение уровня физической подготовленности и всестороннее гармоничное развитие физических качеств;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участия в официальных спортивных соревнованиях начиная со второго года;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укрепление здоровья.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6.2. На учебно-тренировочном этапе (этапе спортивной специализации) на: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устойчивого интереса к занятиям видом спорта "лыжные гонки";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"лыжные гонки";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участия в официальных спортивных соревнованиях и формирование навыков соревновательной деятельности;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укрепление здоровья.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6.3. На этапе совершенствования спортивного мастерства на: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повышение уровня общей и специальной физической, теоретической, технической, тактической и психологической подготовленности;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сохранение здоровья.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6.4. На этапе высшего спортивного мастерства на: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"лыжные гонки";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сохранение здоровья.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V. Особенности осуществления спортивной подготовки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 отдельным спортивным дисциплинам вида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спорта "лыжные гонки"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Особенности осуществления спортивной подготовки по отдельным спортивным дисциплинам вида спорта "лыжные гонки" основаны на особенностях вида спорта "лыжные гонки"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"лыжные гонки", по которым осуществляется спортивная подготовка.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8. Особенности осуществления спортивной подготовки по спортивным дисциплинам вида спорта "лыжные гонки"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"лыжные гонки".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VI. Требования к кадровым и материально-техническим условиям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реализации этапов спортивной подготовки и иным условиям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Требования к кадровому составу организаций, реализующих дополнительные образовательные программы спортивной подготовки: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профессиональным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"Специалист по обслуживанию и ремонту спортивного инвентаря и оборудования", утвержденным приказом Минтруда России от 25.09.2024 N 506н (зарегистрирован Минюстом России 25.10.2024, регистрационный N 79922), действует до 01.03.2031, или Единым квалификационным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справочником</w:t>
        </w:r>
      </w:hyperlink>
      <w:r>
        <w:rPr>
          <w:rFonts w:ascii="Arial" w:hAnsi="Arial" w:cs="Arial"/>
          <w:sz w:val="20"/>
          <w:szCs w:val="20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</w:t>
      </w:r>
      <w:proofErr w:type="spellStart"/>
      <w:r>
        <w:rPr>
          <w:rFonts w:ascii="Arial" w:hAnsi="Arial" w:cs="Arial"/>
          <w:sz w:val="20"/>
          <w:szCs w:val="20"/>
        </w:rPr>
        <w:t>Минздравсоцразвития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15.08.2011 N 916н (зарегистрирован Минюстом России 14.10.2011, регистрационный N 22054).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"лыжные гонки",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наличие лыжной трассы и (или) лыже-роллерной трассы, оборудованной для проведения учебно-тренировочных занятий по виду спорта "лыжные гонки";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тренировочного спортивного зала;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тренажерного зала или специализированных мест для размещения тренажеров;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раздевалок, душевых;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наличие медицинского пункта, оборудованного в соответствии с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оборудованием и спортивным инвентарем, необходимыми для прохождения спортивной подготовки (</w:t>
      </w:r>
      <w:hyperlink w:anchor="Par718" w:history="1">
        <w:r>
          <w:rPr>
            <w:rFonts w:ascii="Arial" w:hAnsi="Arial" w:cs="Arial"/>
            <w:color w:val="0000FF"/>
            <w:sz w:val="20"/>
            <w:szCs w:val="20"/>
          </w:rPr>
          <w:t>приложение N 10</w:t>
        </w:r>
      </w:hyperlink>
      <w:r>
        <w:rPr>
          <w:rFonts w:ascii="Arial" w:hAnsi="Arial" w:cs="Arial"/>
          <w:sz w:val="20"/>
          <w:szCs w:val="20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спортивной экипировкой (</w:t>
      </w:r>
      <w:hyperlink w:anchor="Par1002" w:history="1">
        <w:r>
          <w:rPr>
            <w:rFonts w:ascii="Arial" w:hAnsi="Arial" w:cs="Arial"/>
            <w:color w:val="0000FF"/>
            <w:sz w:val="20"/>
            <w:szCs w:val="20"/>
          </w:rPr>
          <w:t>приложение N 11</w:t>
        </w:r>
      </w:hyperlink>
      <w:r>
        <w:rPr>
          <w:rFonts w:ascii="Arial" w:hAnsi="Arial" w:cs="Arial"/>
          <w:sz w:val="20"/>
          <w:szCs w:val="20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обучающихся проездом к месту проведения спортивных мероприятий и обратно;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обучающихся питанием и проживанием в период проведения спортивных мероприятий;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медицинское обеспечение обучающихся, в том числе организацию систематического медицинского контроля.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14.1. Дополнительная образовательная программа спортивной подготовки рассчитывается на 52 недели в год.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этапе начальной подготовки - двух часов;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на учебно-тренировочном этапе (этапе спортивной специализации) - трех часов;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этапе совершенствования спортивного мастерства - четырех часов;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этапе высшего спортивного мастерства - четырех часов.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"лыжные гонки",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ноября 2025 г. N 908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1" w:name="Par174"/>
      <w:bookmarkEnd w:id="1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СРОКИ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РЕАЛИЗАЦИИ ЭТАПОВ СПОРТИВНОЙ ПОДГОТОВКИ И ВОЗРАСТНЫЕ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ГРАНИЦЫ ЛИЦ, ПРОХОДЯЩИХ СПОРТИВНУЮ ПОДГОТОВКУ, ПО ОТДЕЛЬНЫМ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ЭТАПАМ, КОЛИЧЕСТВО ЛИЦ, ПРОХОДЯЩИХ СПОРТИВНУЮ ПОДГОТОВКУ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 ГРУППАХ НА ЭТАПАХ 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154"/>
        <w:gridCol w:w="1701"/>
        <w:gridCol w:w="1814"/>
      </w:tblGrid>
      <w:tr w:rsidR="00F8314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реализации этапов спортивной подготовки (лет)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Возрастные границы лиц, проходящих спортивную подготовку (лет)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Наполняемость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(человек)</w:t>
            </w:r>
          </w:p>
        </w:tc>
      </w:tr>
      <w:tr w:rsidR="00F8314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F8314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5 - 6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F8314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ограничивается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8314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ограничивается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"лыжные гонки",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ноября 2025 г. N 908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2" w:name="Par214"/>
      <w:bookmarkEnd w:id="2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ОБЪЕМ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ДОПОЛНИТЕЛЬНОЙ ОБРАЗОВАТЕЛЬНОЙ ПРОГРАММЫ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200"/>
        <w:gridCol w:w="1134"/>
        <w:gridCol w:w="1134"/>
        <w:gridCol w:w="1171"/>
        <w:gridCol w:w="1474"/>
        <w:gridCol w:w="1474"/>
      </w:tblGrid>
      <w:tr w:rsidR="00F8314A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Этапный норматив</w:t>
            </w:r>
          </w:p>
        </w:tc>
        <w:tc>
          <w:tcPr>
            <w:tcW w:w="7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Этапы и годы спортивной подготовки</w:t>
            </w:r>
          </w:p>
        </w:tc>
      </w:tr>
      <w:tr w:rsidR="00F8314A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F8314A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Свыше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трех лет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Свыше трех лет</w:t>
            </w: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14A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4,5 - 6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16 - 18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20 - 24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24 - 32</w:t>
            </w:r>
          </w:p>
        </w:tc>
      </w:tr>
      <w:tr w:rsidR="00F8314A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Общее количество часов в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234 - 312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312 - 416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520 - 728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832 - 936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1040 - 1248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1248 - 1664</w:t>
            </w:r>
          </w:p>
        </w:tc>
      </w:tr>
    </w:tbl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3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"лыжные гонки",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ноября 2025 г. N 908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3" w:name="Par255"/>
      <w:bookmarkEnd w:id="3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УЧЕБНО-ТРЕНИРОВОЧНЫЕ МЕРОПРИЯТИЯ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65"/>
        <w:gridCol w:w="1361"/>
        <w:gridCol w:w="1587"/>
        <w:gridCol w:w="1474"/>
        <w:gridCol w:w="1474"/>
      </w:tblGrid>
      <w:tr w:rsidR="00F8314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учебно-тренировочных мероприятий</w:t>
            </w:r>
          </w:p>
        </w:tc>
        <w:tc>
          <w:tcPr>
            <w:tcW w:w="5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F8314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F8314A">
        <w:tc>
          <w:tcPr>
            <w:tcW w:w="9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F8314A">
        <w:tc>
          <w:tcPr>
            <w:tcW w:w="9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Специальные учебно-тренировочные мероприятия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14 суток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Мероприятия для комплексного медицинского обследования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3 суток, но не более 2 раз в год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Учебно-тренировочные мероприятия в каникулярный период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21 суток подряд и не более двух учебно-тренировочных мероприятий в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Просмотровые учебно-тренировочные мероприятия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60 суток</w:t>
            </w:r>
          </w:p>
        </w:tc>
      </w:tr>
    </w:tbl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4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"лыжные гонки",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ноября 2025 г. N 908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4" w:name="Par328"/>
      <w:bookmarkEnd w:id="4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ОБЪЕМ СОРЕВНОВАТЕЛЬНОЙ ДЕЯТЕЛЬНОСТИ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1134"/>
        <w:gridCol w:w="1134"/>
        <w:gridCol w:w="1134"/>
        <w:gridCol w:w="1077"/>
        <w:gridCol w:w="1474"/>
        <w:gridCol w:w="1474"/>
      </w:tblGrid>
      <w:tr w:rsidR="00F8314A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Виды спортивных соревнований</w:t>
            </w:r>
          </w:p>
        </w:tc>
        <w:tc>
          <w:tcPr>
            <w:tcW w:w="7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Этапы и годы спортивной подготовки</w:t>
            </w:r>
          </w:p>
        </w:tc>
      </w:tr>
      <w:tr w:rsidR="00F8314A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F8314A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Свыше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двух лет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Свыше двух лет</w:t>
            </w: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14A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8314A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</w:tbl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5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"лыжные гонки",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ноября 2025 г. N 908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5" w:name="Par367"/>
      <w:bookmarkEnd w:id="5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СООТНОШЕНИЕ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ВИДОВ СПОРТИВНОЙ ПОДГОТОВКИ И ИНЫХ МЕРОПРИЯТИЙ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 СТРУКТУРЕ УЧЕБНО-ТРЕНИРОВОЧНОГО ПРОЦЕССА НА ЭТАПАХ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11"/>
        <w:gridCol w:w="1020"/>
        <w:gridCol w:w="963"/>
        <w:gridCol w:w="963"/>
        <w:gridCol w:w="1133"/>
        <w:gridCol w:w="1133"/>
        <w:gridCol w:w="1133"/>
      </w:tblGrid>
      <w:tr w:rsidR="00F8314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спортивной подготовки и иные мероприятия</w:t>
            </w:r>
          </w:p>
        </w:tc>
        <w:tc>
          <w:tcPr>
            <w:tcW w:w="6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Этапы и годы спортивной подготовки</w:t>
            </w:r>
          </w:p>
        </w:tc>
      </w:tr>
      <w:tr w:rsidR="00F8314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F8314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года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Свыше года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двух лет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Свыше двух лет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60 - 64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58 - 60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40 - 42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34 - 36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25 - 34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16 - 25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18 - 21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20 - 28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28 - 30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30 - 35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35 - 40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38 - 43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Участие в спортивных соревнованиях (%)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2 - 4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12 - 14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16 - 18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Техническая подготовка (%)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14 - 18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16 - 18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8 - 12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Тактическая, теоретическая, психологическая подготовка (%)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2 - 4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3 - 5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4 - 12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5 - 14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Инструкторская и судейская практика (%)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1 - 4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2 - 4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2 - 4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4 - 6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8 - 10</w:t>
            </w:r>
          </w:p>
        </w:tc>
      </w:tr>
    </w:tbl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6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"лыжные гонки",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ноября 2025 г. N 908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6" w:name="Par452"/>
      <w:bookmarkEnd w:id="6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НОРМАТИВЫ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ОБЩЕЙ ФИЗИЧЕСКОЙ ПОДГОТОВКИ ДЛЯ ЗАЧИСЛЕНИЯ И ПЕРЕВОДА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НА ЭТАП НАЧАЛЬНОЙ ПОДГОТОВКИ ПО ВИДУ СПОРТА "ЛЫЖНЫЕ ГОНКИ"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77"/>
        <w:gridCol w:w="1361"/>
        <w:gridCol w:w="1134"/>
        <w:gridCol w:w="1077"/>
        <w:gridCol w:w="1133"/>
        <w:gridCol w:w="1077"/>
      </w:tblGrid>
      <w:tr w:rsidR="00F8314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Упражнения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 до года обучения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 свыше года обучения</w:t>
            </w:r>
          </w:p>
        </w:tc>
      </w:tr>
      <w:tr w:rsidR="00F8314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мальчики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девочки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мальчики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девочки</w:t>
            </w:r>
          </w:p>
        </w:tc>
      </w:tr>
      <w:tr w:rsidR="00F8314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30 м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</w:t>
            </w:r>
          </w:p>
        </w:tc>
      </w:tr>
      <w:tr w:rsidR="00F8314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F8314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</w:tr>
      <w:tr w:rsidR="00F8314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Сгибание и разгибание рук в упоре лежа на полу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F8314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8314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1 000 м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6.20</w:t>
            </w:r>
          </w:p>
        </w:tc>
      </w:tr>
    </w:tbl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7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"лыжные гонки",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от 5 ноября 2025 г. N 908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7" w:name="Par514"/>
      <w:bookmarkEnd w:id="7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НОРМАТИВЫ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ОБЩЕЙ ФИЗИЧЕСКОЙ И СПЕЦИАЛЬНОЙ ФИЗИЧЕСКОЙ ПОДГОТОВКИ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 УРОВЕНЬ СПОРТИВНОЙ КВАЛИФИКАЦИИ (СПОРТИВНЫЕ РАЗРЯДЫ)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ДЛЯ ЗАЧИСЛЕНИЯ И ПЕРЕВОДА НА УЧЕБНО-ТРЕНИРОВОЧНЫЙ ЭТАП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(ЭТАП СПОРТИВНОЙ СПЕЦИАЛИЗАЦИИ) ПО ВИДУ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СПОРТА "ЛЫЖНЫЕ ГОНКИ"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1757"/>
        <w:gridCol w:w="1587"/>
        <w:gridCol w:w="1417"/>
      </w:tblGrid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Упражнения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юноши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девушки</w:t>
            </w:r>
          </w:p>
        </w:tc>
      </w:tr>
      <w:tr w:rsidR="00F8314A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Нормативы общей физической подготовки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60 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Сгибание и разгибание рук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упоре лежа на полу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1 500 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8.15</w:t>
            </w:r>
          </w:p>
        </w:tc>
      </w:tr>
      <w:tr w:rsidR="00F8314A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Нормативы специальной физической подготовки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лыжах. Классический стиль (3 км)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15.20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лыжах. Свободный стиль (3 км)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14.30</w:t>
            </w:r>
          </w:p>
        </w:tc>
      </w:tr>
      <w:tr w:rsidR="00F8314A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Уровень спортивной квалификации</w:t>
            </w:r>
          </w:p>
        </w:tc>
      </w:tr>
      <w:tr w:rsidR="00F8314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Период обучения на этапе спортивной подготовки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(до двух лет)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Спортивные разряды -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 w:rsidR="00F8314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Период обучения на этапе спортивной подготовки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(свыше двух лет)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Спортивные разряды -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"третий спортивный разряд",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"второй спортивный разряд",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"первый спортивный разряд"</w:t>
            </w:r>
          </w:p>
        </w:tc>
      </w:tr>
    </w:tbl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8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"лыжные гонки",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lastRenderedPageBreak/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ноября 2025 г. N 908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8" w:name="Par586"/>
      <w:bookmarkEnd w:id="8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НОРМАТИВЫ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ОБЩЕЙ ФИЗИЧЕСКОЙ И СПЕЦИАЛЬНОЙ ФИЗИЧЕСКОЙ ПОДГОТОВКИ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 УРОВЕНЬ СПОРТИВНОЙ КВАЛИФИКАЦИИ (СПОРТИВНЫЕ РАЗРЯДЫ)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ДЛЯ ЗАЧИСЛЕНИЯ И ПЕРЕВОДА НА ЭТАП СОВЕРШЕНСТВОВАНИЯ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СПОРТИВНОГО МАСТЕРСТВА ПО ВИДУ СПОРТА "ЛЫЖНЫЕ ГОНКИ"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1757"/>
        <w:gridCol w:w="1587"/>
        <w:gridCol w:w="1417"/>
      </w:tblGrid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Упражнения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юноши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девушки</w:t>
            </w:r>
          </w:p>
        </w:tc>
      </w:tr>
      <w:tr w:rsidR="00F8314A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Нормативы общей физической подготовки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2 000 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8.35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3 000 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8314A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Нормативы специальной физической подготовки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лыжах. Классический стиль (5 км)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17.40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лыжах. Классический стиль (10 км)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лыжах. Свободный стиль (5 км)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17.00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лыжах. Свободный стиль (10 км)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8314A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Уровень спортивной квалификации</w:t>
            </w:r>
          </w:p>
        </w:tc>
      </w:tr>
      <w:tr w:rsidR="00F8314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8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Спортивный разряд "кандидат в мастера спорта"</w:t>
            </w:r>
          </w:p>
        </w:tc>
      </w:tr>
    </w:tbl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9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"лыжные гонки",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ноября 2025 г. N 908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9" w:name="Par652"/>
      <w:bookmarkEnd w:id="9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НОРМАТИВЫ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ОБЩЕЙ ФИЗИЧЕСКОЙ И СПЕЦИАЛЬНОЙ ФИЗИЧЕСКОЙ ПОДГОТОВКИ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 УРОВЕНЬ СПОРТИВНОЙ КВАЛИФИКАЦИИ (СПОРТИВНЫЕ ЗВАНИЯ)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lastRenderedPageBreak/>
        <w:t>ДЛЯ ЗАЧИСЛЕНИЯ И ПЕРЕВОДА НА ЭТАП ВЫСШЕГО СПОРТИВНОГО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МАСТЕРСТВА ПО ВИДУ СПОРТА "ЛЫЖНЫЕ ГОНКИ"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1757"/>
        <w:gridCol w:w="1587"/>
        <w:gridCol w:w="1417"/>
      </w:tblGrid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Упражнения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мужчины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женщины</w:t>
            </w:r>
          </w:p>
        </w:tc>
      </w:tr>
      <w:tr w:rsidR="00F8314A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Нормативы общей физической подготовки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2 000 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8.15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3 000 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8314A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Нормативы специальной физической подготовки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лыжах. Классический стиль (5 км)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17.20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лыжах. Классический стиль (10 км)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лыжах. Свободный стиль (5 км)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16.40</w:t>
            </w:r>
          </w:p>
        </w:tc>
      </w:tr>
      <w:tr w:rsidR="00F831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лыжах. Свободный стиль (10 км)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мин, с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F831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8314A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Уровень спортивной квалификации</w:t>
            </w:r>
          </w:p>
        </w:tc>
      </w:tr>
      <w:tr w:rsidR="00F8314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8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Спортивное звание "мастер спорта России"</w:t>
            </w:r>
          </w:p>
        </w:tc>
      </w:tr>
    </w:tbl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10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"лыжные гонки",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ноября 2025 г. N 908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10" w:name="Par718"/>
      <w:bookmarkEnd w:id="10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ОБЕСПЕЧЕНИЕ ОБОРУДОВАНИЕМ И СПОРТИВНЫМ ИНВЕНТАРЕМ,</w:t>
      </w: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НЕОБХОДИМЫМИ ДЛЯ ПРОХОЖДЕНИЯ 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1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85"/>
        <w:gridCol w:w="1272"/>
        <w:gridCol w:w="2154"/>
        <w:gridCol w:w="1417"/>
      </w:tblGrid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Расчетная единица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изделий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Дрель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шуруповерт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(для роторной щетки для обработки лыж)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Гантели массивные от 0,5 до 5 кг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место проведения учебно-тренировочных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Гантели переменной массы от 3 до 12 кг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место проведения учебно-тренировочных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Крепления лыжные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Лыжероллеры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Лыжи гоночные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Лыжные мази (на каждую температуру)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Лыжные парафины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каждую температуру)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 гимнастический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место проведения учебно-тренировочных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Набивные мячи от 1 до 12 кг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место проведения учебно-тренировочных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Накаточный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инструмент с 3 роликами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Палки для лыжных гонок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Пробка для подготовки лыж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(натуральная и синтетическая)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Роторные щетки для подготовки лыж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Секундомер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Скребок для обработки лыж (3 - 5 мм)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Снегоход, укомплектованный приспособлением для прокладки лыжных трасс, либо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ратрак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снегоуплотнительная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машина для прокладки лыжных трасс)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организацию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Спортивное ограждение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Виборд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лыжную трассу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Стальной скребок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Стол для подготовки лыж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Стол опорный для подготовки лыж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организацию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Термометр для измерения температуры снега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Термометр наружный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организацию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Тренажер инерционный для специальной силовой подготовки лыжников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место проведения учебно-тренировочных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Утюг для смазки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Фен строительный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(для разогревания мази)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Нетканый материал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Фибертекс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рулон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Щетки для обработки лыж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(различной мягкости)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Эспандер лыжника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F8314A">
        <w:tc>
          <w:tcPr>
            <w:tcW w:w="9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учебно-тренировочного этапа (этапа спортивной специализации), этапов совершенствования спортивного мастерства и высшего спортивного мастерства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Лыжные ускорители, порошки и эмульсии (на каждую температуру)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Часы-пульсометр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Электронный откатчик для установления скоростных характеристик лыж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организацию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Электронный откатчик для лыж с плашками, 50 штук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(для определения скорости мазей)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организацию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Сокращения, используемые в настоящей таблице: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место проведения учебно-тренировочных занятий - тренировочный спортивный зал, или тренажерный зал, или специализированное место для размещения тренажеров;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организация - организация, реализующая дополнительную образовательную программу спортивной подготовки.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2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680"/>
        <w:gridCol w:w="964"/>
        <w:gridCol w:w="567"/>
        <w:gridCol w:w="680"/>
        <w:gridCol w:w="680"/>
        <w:gridCol w:w="680"/>
        <w:gridCol w:w="567"/>
        <w:gridCol w:w="680"/>
        <w:gridCol w:w="624"/>
        <w:gridCol w:w="680"/>
      </w:tblGrid>
      <w:tr w:rsidR="00F8314A">
        <w:tc>
          <w:tcPr>
            <w:tcW w:w="9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Спортивный инвентарь, передаваемый в индивидуальное пользование</w:t>
            </w:r>
          </w:p>
        </w:tc>
      </w:tr>
      <w:tr w:rsidR="00F8314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Расчетная единица</w:t>
            </w:r>
          </w:p>
        </w:tc>
        <w:tc>
          <w:tcPr>
            <w:tcW w:w="5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Этапы спортивной подготовки</w:t>
            </w:r>
          </w:p>
        </w:tc>
      </w:tr>
      <w:tr w:rsidR="00F8314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F8314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эксплуатации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(лет)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эксплуатации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(лет)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эксплуатации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(лет)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эксплуатации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(лет)</w:t>
            </w:r>
          </w:p>
        </w:tc>
      </w:tr>
      <w:tr w:rsidR="00F831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Лыжи гоночные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Крепления лыжные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Палки для лыжных гонок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Лыжероллеры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Крепления лыжные для лыжероллеров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11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"лыжные гонки",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ноября 2025 г. N 908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11" w:name="Par1002"/>
      <w:bookmarkEnd w:id="11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ОБЕСПЕЧЕНИЕ СПОРТИВНОЙ ЭКИПИРОВКОЙ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1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85"/>
        <w:gridCol w:w="1272"/>
        <w:gridCol w:w="2154"/>
        <w:gridCol w:w="1417"/>
      </w:tblGrid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Расчетная единица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изделий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Ботинки лыжные для спортивной дисциплины "классический стиль" (классический ход)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Ботинки лыжные для спортивной дисциплины "свободный стиль" (коньковый ход)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Нагрудные номера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организацию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Чехол для лыж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F83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Шлем защитный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Сокращение, используемое в настоящей таблице:</w:t>
      </w:r>
    </w:p>
    <w:p w:rsidR="00F8314A" w:rsidRDefault="00F8314A" w:rsidP="00F8314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- организация, реализующая дополнительную образовательную программу спортивной подготовки.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2</w:t>
      </w: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680"/>
        <w:gridCol w:w="964"/>
        <w:gridCol w:w="567"/>
        <w:gridCol w:w="680"/>
        <w:gridCol w:w="680"/>
        <w:gridCol w:w="680"/>
        <w:gridCol w:w="567"/>
        <w:gridCol w:w="680"/>
        <w:gridCol w:w="624"/>
        <w:gridCol w:w="680"/>
      </w:tblGrid>
      <w:tr w:rsidR="00F8314A">
        <w:tc>
          <w:tcPr>
            <w:tcW w:w="9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Спортивная экипировка, передаваемая в индивидуальное пользование</w:t>
            </w:r>
          </w:p>
        </w:tc>
      </w:tr>
      <w:tr w:rsidR="00F8314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Расчетная единица</w:t>
            </w:r>
          </w:p>
        </w:tc>
        <w:tc>
          <w:tcPr>
            <w:tcW w:w="5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Этапы спортивной подготовки</w:t>
            </w:r>
          </w:p>
        </w:tc>
      </w:tr>
      <w:tr w:rsidR="00F8314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F8314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эксплуатации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(лет)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эксплуатации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(лет)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эксплуатации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(лет)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эксплуатации</w:t>
            </w:r>
          </w:p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(лет)</w:t>
            </w:r>
          </w:p>
        </w:tc>
      </w:tr>
      <w:tr w:rsidR="00F831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Ботинки лыжные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Комбинезон для лыжных гонок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831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Костюм ветрозащитный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831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Костюм тренировочный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Костюм утепленный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Перчатки лыжные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31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Чехол для лыж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831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Шлем защитный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4A" w:rsidRDefault="00F83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314A" w:rsidRDefault="00F8314A" w:rsidP="00F8314A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0C7748" w:rsidRDefault="000C7748">
      <w:bookmarkStart w:id="12" w:name="_GoBack"/>
      <w:bookmarkEnd w:id="12"/>
    </w:p>
    <w:sectPr w:rsidR="000C7748" w:rsidSect="00F6447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F42"/>
    <w:rsid w:val="000C7748"/>
    <w:rsid w:val="00AE1F42"/>
    <w:rsid w:val="00F8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65F72-CBF3-44EC-A9FB-E733209C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48465&amp;dst=10001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457224&amp;dst=100010" TargetMode="External"/><Relationship Id="rId12" Type="http://schemas.openxmlformats.org/officeDocument/2006/relationships/hyperlink" Target="https://login.consultant.ru/link/?req=doc&amp;base=RZR&amp;n=4585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89373&amp;dst=100009" TargetMode="External"/><Relationship Id="rId11" Type="http://schemas.openxmlformats.org/officeDocument/2006/relationships/hyperlink" Target="https://login.consultant.ru/link/?req=doc&amp;base=RZR&amp;n=120571&amp;dst=100010" TargetMode="External"/><Relationship Id="rId5" Type="http://schemas.openxmlformats.org/officeDocument/2006/relationships/hyperlink" Target="https://login.consultant.ru/link/?req=doc&amp;base=RZR&amp;n=436956" TargetMode="External"/><Relationship Id="rId10" Type="http://schemas.openxmlformats.org/officeDocument/2006/relationships/hyperlink" Target="https://login.consultant.ru/link/?req=doc&amp;base=RZR&amp;n=489430&amp;dst=1000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18240&amp;dst=1000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5223</Words>
  <Characters>29775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УСИТ сервис</dc:creator>
  <cp:keywords/>
  <dc:description/>
  <cp:lastModifiedBy>УСИТ сервис</cp:lastModifiedBy>
  <cp:revision>3</cp:revision>
  <dcterms:created xsi:type="dcterms:W3CDTF">2026-02-05T08:39:00Z</dcterms:created>
  <dcterms:modified xsi:type="dcterms:W3CDTF">2026-02-05T08:39:00Z</dcterms:modified>
</cp:coreProperties>
</file>